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286" w:rsidRPr="00DB608B" w:rsidRDefault="00765286" w:rsidP="00765286">
      <w:pPr>
        <w:tabs>
          <w:tab w:val="left" w:pos="1985"/>
        </w:tabs>
        <w:autoSpaceDE/>
        <w:autoSpaceDN/>
        <w:spacing w:before="0" w:after="120" w:line="240" w:lineRule="auto"/>
        <w:ind w:left="1985" w:hanging="1985"/>
        <w:rPr>
          <w:rFonts w:ascii="Arial" w:hAnsi="Arial" w:cs="Arial"/>
          <w:b/>
          <w:szCs w:val="24"/>
        </w:rPr>
      </w:pPr>
      <w:bookmarkStart w:id="0" w:name="_GoBack"/>
      <w:bookmarkEnd w:id="0"/>
      <w:r w:rsidRPr="00DB608B">
        <w:rPr>
          <w:rFonts w:ascii="Arial" w:hAnsi="Arial" w:cs="Arial"/>
          <w:szCs w:val="24"/>
        </w:rPr>
        <w:t>PROCESSO Nº:</w:t>
      </w:r>
      <w:r w:rsidRPr="00DB608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521344/09</w:t>
      </w:r>
    </w:p>
    <w:p w:rsidR="00765286" w:rsidRPr="00DB608B" w:rsidRDefault="00765286" w:rsidP="00765286">
      <w:pPr>
        <w:tabs>
          <w:tab w:val="left" w:pos="1985"/>
        </w:tabs>
        <w:autoSpaceDE/>
        <w:autoSpaceDN/>
        <w:spacing w:before="0" w:after="120" w:line="240" w:lineRule="auto"/>
        <w:ind w:left="1985" w:hanging="1985"/>
        <w:rPr>
          <w:rFonts w:ascii="Arial" w:hAnsi="Arial" w:cs="Arial"/>
          <w:b/>
          <w:szCs w:val="24"/>
        </w:rPr>
      </w:pPr>
      <w:r w:rsidRPr="00DB608B">
        <w:rPr>
          <w:rFonts w:ascii="Arial" w:hAnsi="Arial" w:cs="Arial"/>
          <w:szCs w:val="24"/>
        </w:rPr>
        <w:t>ASSUNTO:</w:t>
      </w:r>
      <w:r w:rsidRPr="00DB608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TOMADA DE CONTAS EXTRAORDINÁRIA</w:t>
      </w:r>
    </w:p>
    <w:p w:rsidR="00765286" w:rsidRPr="00DB608B" w:rsidRDefault="00765286" w:rsidP="00765286">
      <w:pPr>
        <w:tabs>
          <w:tab w:val="left" w:pos="1985"/>
        </w:tabs>
        <w:autoSpaceDE/>
        <w:autoSpaceDN/>
        <w:spacing w:before="0" w:after="120" w:line="240" w:lineRule="auto"/>
        <w:ind w:left="1985" w:hanging="1985"/>
        <w:rPr>
          <w:rFonts w:ascii="Arial" w:hAnsi="Arial" w:cs="Arial"/>
          <w:b/>
          <w:szCs w:val="24"/>
        </w:rPr>
      </w:pPr>
      <w:r w:rsidRPr="00DB608B">
        <w:rPr>
          <w:rFonts w:ascii="Arial" w:hAnsi="Arial" w:cs="Arial"/>
          <w:szCs w:val="24"/>
        </w:rPr>
        <w:t>ENTIDADE:</w:t>
      </w:r>
      <w:r w:rsidRPr="00DB608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AGENCIA DE DESENVOLVIMENTO EDUCACIONAL E SOCIAL BRASILEIRA - ADESOBRAS</w:t>
      </w:r>
    </w:p>
    <w:p w:rsidR="00765286" w:rsidRPr="00DB608B" w:rsidRDefault="00765286" w:rsidP="00765286">
      <w:pPr>
        <w:tabs>
          <w:tab w:val="left" w:pos="1985"/>
        </w:tabs>
        <w:autoSpaceDE/>
        <w:autoSpaceDN/>
        <w:spacing w:before="0" w:after="120" w:line="240" w:lineRule="auto"/>
        <w:ind w:left="1985" w:hanging="1985"/>
        <w:rPr>
          <w:rFonts w:ascii="Arial" w:hAnsi="Arial" w:cs="Arial"/>
          <w:b/>
          <w:szCs w:val="24"/>
        </w:rPr>
      </w:pPr>
      <w:r w:rsidRPr="00DB608B">
        <w:rPr>
          <w:rFonts w:ascii="Arial" w:hAnsi="Arial" w:cs="Arial"/>
          <w:szCs w:val="24"/>
        </w:rPr>
        <w:t>INTERESSADO:</w:t>
      </w:r>
      <w:r w:rsidRPr="00DB608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ADILTO LUIS FERRARI, MUNICÍPIO DE MISSAL, PLÍNIO STUANI, ROBERT BEDROS FERNEZLIAN</w:t>
      </w:r>
    </w:p>
    <w:p w:rsidR="00765286" w:rsidRDefault="00765286" w:rsidP="00765286">
      <w:pPr>
        <w:tabs>
          <w:tab w:val="left" w:pos="1985"/>
        </w:tabs>
        <w:autoSpaceDE/>
        <w:autoSpaceDN/>
        <w:spacing w:before="0" w:after="120" w:line="240" w:lineRule="auto"/>
        <w:ind w:left="1985" w:hanging="1985"/>
        <w:rPr>
          <w:rFonts w:ascii="Arial" w:hAnsi="Arial" w:cs="Arial"/>
          <w:szCs w:val="24"/>
        </w:rPr>
      </w:pPr>
      <w:r w:rsidRPr="0036255E">
        <w:rPr>
          <w:rFonts w:ascii="Arial" w:hAnsi="Arial" w:cs="Arial"/>
          <w:szCs w:val="24"/>
        </w:rPr>
        <w:t>ADVOGADO</w:t>
      </w:r>
      <w:r>
        <w:rPr>
          <w:rFonts w:ascii="Arial" w:hAnsi="Arial" w:cs="Arial"/>
          <w:szCs w:val="24"/>
        </w:rPr>
        <w:t xml:space="preserve"> /</w:t>
      </w:r>
    </w:p>
    <w:p w:rsidR="00765286" w:rsidRPr="00DB608B" w:rsidRDefault="00765286" w:rsidP="00765286">
      <w:pPr>
        <w:tabs>
          <w:tab w:val="left" w:pos="1985"/>
        </w:tabs>
        <w:autoSpaceDE/>
        <w:autoSpaceDN/>
        <w:spacing w:before="0" w:after="120" w:line="240" w:lineRule="auto"/>
        <w:ind w:left="1985" w:hanging="198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PROCURADOR:</w:t>
      </w:r>
      <w:r w:rsidRPr="00DB608B">
        <w:rPr>
          <w:rFonts w:ascii="Arial" w:hAnsi="Arial" w:cs="Arial"/>
          <w:szCs w:val="24"/>
        </w:rPr>
        <w:tab/>
      </w:r>
      <w:r>
        <w:rPr>
          <w:rFonts w:ascii="Arial" w:hAnsi="Arial" w:cs="Arial"/>
          <w:noProof/>
          <w:szCs w:val="24"/>
        </w:rPr>
        <w:t>GLADYS LUCIENNE DE SOUZA CORTEZ, RAQUELL CRISTINA BALDO FAGUNDES</w:t>
      </w:r>
    </w:p>
    <w:p w:rsidR="00765286" w:rsidRPr="00DB608B" w:rsidRDefault="00765286" w:rsidP="00765286">
      <w:pPr>
        <w:tabs>
          <w:tab w:val="left" w:pos="1985"/>
        </w:tabs>
        <w:autoSpaceDE/>
        <w:autoSpaceDN/>
        <w:spacing w:before="0" w:after="120" w:line="240" w:lineRule="auto"/>
        <w:ind w:left="1985" w:hanging="1985"/>
        <w:rPr>
          <w:rFonts w:ascii="Arial" w:hAnsi="Arial" w:cs="Arial"/>
          <w:szCs w:val="24"/>
        </w:rPr>
      </w:pPr>
      <w:r w:rsidRPr="0036255E">
        <w:rPr>
          <w:rFonts w:ascii="Arial" w:hAnsi="Arial" w:cs="Arial"/>
          <w:szCs w:val="24"/>
        </w:rPr>
        <w:t>RELATOR</w:t>
      </w:r>
      <w:r>
        <w:rPr>
          <w:rFonts w:ascii="Arial" w:hAnsi="Arial" w:cs="Arial"/>
          <w:szCs w:val="24"/>
        </w:rPr>
        <w:t>:</w:t>
      </w:r>
      <w:r w:rsidRPr="00DB608B">
        <w:rPr>
          <w:rFonts w:ascii="Arial" w:hAnsi="Arial" w:cs="Arial"/>
          <w:szCs w:val="24"/>
        </w:rPr>
        <w:tab/>
      </w:r>
      <w:r w:rsidRPr="0096265A">
        <w:rPr>
          <w:rFonts w:ascii="Arial" w:hAnsi="Arial" w:cs="Arial"/>
          <w:szCs w:val="24"/>
        </w:rPr>
        <w:t xml:space="preserve">CONSELHEIRO </w:t>
      </w:r>
      <w:r>
        <w:rPr>
          <w:rFonts w:ascii="Arial" w:hAnsi="Arial" w:cs="Arial"/>
          <w:szCs w:val="24"/>
        </w:rPr>
        <w:t>NESTOR BAPTISTA</w:t>
      </w:r>
    </w:p>
    <w:p w:rsidR="00213D48" w:rsidRDefault="00213D48" w:rsidP="00213D48">
      <w:pPr>
        <w:ind w:firstLine="0"/>
        <w:jc w:val="center"/>
        <w:rPr>
          <w:rFonts w:ascii="Arial" w:hAnsi="Arial" w:cs="Arial"/>
          <w:szCs w:val="24"/>
        </w:rPr>
      </w:pPr>
    </w:p>
    <w:p w:rsidR="00765286" w:rsidRDefault="00765286" w:rsidP="00213D48">
      <w:pPr>
        <w:ind w:firstLine="0"/>
        <w:jc w:val="center"/>
        <w:rPr>
          <w:rFonts w:ascii="Arial" w:hAnsi="Arial" w:cs="Arial"/>
          <w:szCs w:val="24"/>
        </w:rPr>
      </w:pPr>
    </w:p>
    <w:p w:rsidR="00213D48" w:rsidRPr="0036255E" w:rsidRDefault="00213D48" w:rsidP="00213D48">
      <w:pPr>
        <w:pStyle w:val="NumAto"/>
        <w:ind w:right="-993"/>
        <w:rPr>
          <w:rFonts w:ascii="Arial" w:hAnsi="Arial" w:cs="Arial"/>
          <w:szCs w:val="24"/>
        </w:rPr>
      </w:pPr>
      <w:r w:rsidRPr="0036255E">
        <w:rPr>
          <w:rFonts w:ascii="Arial" w:hAnsi="Arial" w:cs="Arial"/>
          <w:szCs w:val="24"/>
        </w:rPr>
        <w:t xml:space="preserve">ACÓRDÃO Nº </w:t>
      </w:r>
      <w:r w:rsidR="005C3AF6">
        <w:rPr>
          <w:rFonts w:ascii="Arial" w:hAnsi="Arial" w:cs="Arial"/>
          <w:szCs w:val="24"/>
        </w:rPr>
        <w:t>1718/17</w:t>
      </w:r>
      <w:r w:rsidRPr="0036255E">
        <w:rPr>
          <w:rFonts w:ascii="Arial" w:hAnsi="Arial" w:cs="Arial"/>
          <w:szCs w:val="24"/>
        </w:rPr>
        <w:t xml:space="preserve"> - </w:t>
      </w:r>
      <w:r w:rsidR="005C3AF6">
        <w:rPr>
          <w:rFonts w:ascii="Arial" w:hAnsi="Arial" w:cs="Arial"/>
          <w:szCs w:val="24"/>
        </w:rPr>
        <w:t>Primeira Câmara</w:t>
      </w:r>
    </w:p>
    <w:p w:rsidR="00213D48" w:rsidRPr="0036255E" w:rsidRDefault="00213D48" w:rsidP="00213D48">
      <w:pPr>
        <w:ind w:firstLine="0"/>
        <w:jc w:val="center"/>
        <w:rPr>
          <w:rFonts w:ascii="Arial" w:hAnsi="Arial" w:cs="Arial"/>
          <w:szCs w:val="24"/>
        </w:rPr>
      </w:pPr>
    </w:p>
    <w:p w:rsidR="005C3AF6" w:rsidRPr="00387763" w:rsidRDefault="005C3AF6" w:rsidP="00765286">
      <w:pPr>
        <w:spacing w:line="240" w:lineRule="auto"/>
        <w:ind w:left="3969" w:right="-142" w:firstLine="0"/>
        <w:rPr>
          <w:rFonts w:ascii="Arial" w:hAnsi="Arial" w:cs="Arial"/>
          <w:b/>
          <w:sz w:val="20"/>
        </w:rPr>
      </w:pPr>
      <w:r w:rsidRPr="00387763">
        <w:rPr>
          <w:rFonts w:ascii="Arial" w:hAnsi="Arial" w:cs="Arial"/>
          <w:sz w:val="20"/>
        </w:rPr>
        <w:t xml:space="preserve">Tomada de contas extraordinária. Instrução da COFIT pela procedência dos achados. Parecer do MPC pela procedência. </w:t>
      </w:r>
      <w:r w:rsidR="00765286" w:rsidRPr="00387763">
        <w:rPr>
          <w:rFonts w:ascii="Arial" w:hAnsi="Arial" w:cs="Arial"/>
          <w:sz w:val="20"/>
        </w:rPr>
        <w:t>P</w:t>
      </w:r>
      <w:r w:rsidRPr="00387763">
        <w:rPr>
          <w:rFonts w:ascii="Arial" w:hAnsi="Arial" w:cs="Arial"/>
          <w:sz w:val="20"/>
        </w:rPr>
        <w:t xml:space="preserve">rocedência da presente tomada de contas, pela irregularidade das contas cumulada à imposição de sanções aos responsáveis. </w:t>
      </w:r>
    </w:p>
    <w:p w:rsidR="005C3AF6" w:rsidRPr="004D3E50" w:rsidRDefault="005C3AF6" w:rsidP="004D3E50">
      <w:pPr>
        <w:ind w:firstLine="708"/>
        <w:rPr>
          <w:rFonts w:ascii="Arial" w:hAnsi="Arial" w:cs="Arial"/>
          <w:b/>
          <w:szCs w:val="24"/>
        </w:rPr>
      </w:pPr>
    </w:p>
    <w:p w:rsidR="005C3AF6" w:rsidRPr="004D3E50" w:rsidRDefault="005C3AF6" w:rsidP="00765286">
      <w:pPr>
        <w:ind w:right="-142" w:firstLine="0"/>
        <w:rPr>
          <w:rFonts w:ascii="Arial" w:hAnsi="Arial" w:cs="Arial"/>
          <w:b/>
          <w:szCs w:val="24"/>
        </w:rPr>
      </w:pPr>
      <w:r w:rsidRPr="004D3E50">
        <w:rPr>
          <w:rFonts w:ascii="Arial" w:hAnsi="Arial" w:cs="Arial"/>
          <w:b/>
          <w:szCs w:val="24"/>
        </w:rPr>
        <w:t>RELATÓRIO</w:t>
      </w:r>
    </w:p>
    <w:p w:rsidR="005C3AF6" w:rsidRPr="004D3E50" w:rsidRDefault="005C3AF6" w:rsidP="00765286">
      <w:pPr>
        <w:ind w:right="-142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 xml:space="preserve">Trata-se de </w:t>
      </w:r>
      <w:r w:rsidR="00765286">
        <w:rPr>
          <w:rFonts w:ascii="Arial" w:hAnsi="Arial" w:cs="Arial"/>
          <w:szCs w:val="24"/>
        </w:rPr>
        <w:t>T</w:t>
      </w:r>
      <w:r w:rsidRPr="004D3E50">
        <w:rPr>
          <w:rFonts w:ascii="Arial" w:hAnsi="Arial" w:cs="Arial"/>
          <w:szCs w:val="24"/>
        </w:rPr>
        <w:t xml:space="preserve">omada de </w:t>
      </w:r>
      <w:r w:rsidR="00765286">
        <w:rPr>
          <w:rFonts w:ascii="Arial" w:hAnsi="Arial" w:cs="Arial"/>
          <w:szCs w:val="24"/>
        </w:rPr>
        <w:t>C</w:t>
      </w:r>
      <w:r w:rsidRPr="004D3E50">
        <w:rPr>
          <w:rFonts w:ascii="Arial" w:hAnsi="Arial" w:cs="Arial"/>
          <w:szCs w:val="24"/>
        </w:rPr>
        <w:t xml:space="preserve">ontas </w:t>
      </w:r>
      <w:r w:rsidR="00765286">
        <w:rPr>
          <w:rFonts w:ascii="Arial" w:hAnsi="Arial" w:cs="Arial"/>
          <w:szCs w:val="24"/>
        </w:rPr>
        <w:t>E</w:t>
      </w:r>
      <w:r w:rsidRPr="004D3E50">
        <w:rPr>
          <w:rFonts w:ascii="Arial" w:hAnsi="Arial" w:cs="Arial"/>
          <w:szCs w:val="24"/>
        </w:rPr>
        <w:t>xtraordinária instaurada em decorrência de inspeção realizada por integrantes da Diretoria de Análise de Transferências, atual Coordenadoria de Fiscalização de Transferências e Contratos, junto ao Município de Missal no período de 30 de novembro a 04 de dezembro de 2009, com o escopo de analisar as transferências voluntárias realizadas pelo Poder Executivo do Município de Missal à Agência de Desenvolvimento Educacional e Social Brasileira - ADESOBRÁS, formalizadas por meio dos Termos de Parceria nº 01/2006, 02/2006 e 03/2006, no valor total de R$ 2.161,213,00 (dois milhões, cento e sessenta e um mil, duzentos e treze reais), contemplando os exercícios financeiros de 2008 e 2009.</w:t>
      </w:r>
    </w:p>
    <w:p w:rsidR="005C3AF6" w:rsidRPr="004D3E50" w:rsidRDefault="005C3AF6" w:rsidP="00765286">
      <w:pPr>
        <w:ind w:right="-142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>A Coordenadoria de Fiscalização de Transferências e Contratos</w:t>
      </w:r>
      <w:r>
        <w:rPr>
          <w:rFonts w:ascii="Arial" w:hAnsi="Arial" w:cs="Arial"/>
          <w:szCs w:val="24"/>
        </w:rPr>
        <w:t xml:space="preserve"> (COFIT)</w:t>
      </w:r>
      <w:r w:rsidRPr="004D3E50">
        <w:rPr>
          <w:rFonts w:ascii="Arial" w:hAnsi="Arial" w:cs="Arial"/>
          <w:szCs w:val="24"/>
        </w:rPr>
        <w:t xml:space="preserve">, em sua derradeira manifestação, consoante a instrução nº 76/17 (peça 107), </w:t>
      </w:r>
      <w:r w:rsidRPr="004D3E50">
        <w:rPr>
          <w:rFonts w:ascii="Arial" w:hAnsi="Arial" w:cs="Arial"/>
          <w:szCs w:val="24"/>
        </w:rPr>
        <w:lastRenderedPageBreak/>
        <w:t xml:space="preserve">pugnou pela procedência dos achados relativos ao relatório </w:t>
      </w:r>
      <w:r w:rsidRPr="004D3E50">
        <w:rPr>
          <w:rFonts w:ascii="Arial" w:hAnsi="Arial" w:cs="Arial"/>
          <w:i/>
          <w:szCs w:val="24"/>
        </w:rPr>
        <w:t>sub examine</w:t>
      </w:r>
      <w:r w:rsidRPr="004D3E50">
        <w:rPr>
          <w:rFonts w:ascii="Arial" w:hAnsi="Arial" w:cs="Arial"/>
          <w:szCs w:val="24"/>
        </w:rPr>
        <w:t>, a saber: (a) despesas não comprovadas a título de custos operacionais no total de R$ 165.759,26 (cento e sessenta e cinco mil, setecentos e cinquenta e nove reais e vinte e seis centavos); e (b) pagamentos à empresa Rissatto Assessoria e Planejamento Ltda. sem a demonstração dos serviços prestados pela empresa, no valor total de R$ 140.148,38 (cento e quarenta mil, cento e quarenta e oito reais e trinta e oito centavos).</w:t>
      </w:r>
    </w:p>
    <w:p w:rsidR="005C3AF6" w:rsidRPr="004D3E50" w:rsidRDefault="005C3AF6" w:rsidP="00765286">
      <w:pPr>
        <w:ind w:right="-142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>O referido entendimento da unidade técnica deste Tribunal foi corroborado, em sua integralidade, pelo douto Ministério Público de Contas</w:t>
      </w:r>
      <w:r>
        <w:rPr>
          <w:rFonts w:ascii="Arial" w:hAnsi="Arial" w:cs="Arial"/>
          <w:szCs w:val="24"/>
        </w:rPr>
        <w:t xml:space="preserve"> (MPC)</w:t>
      </w:r>
      <w:r w:rsidRPr="004D3E50">
        <w:rPr>
          <w:rFonts w:ascii="Arial" w:hAnsi="Arial" w:cs="Arial"/>
          <w:szCs w:val="24"/>
        </w:rPr>
        <w:t>, consoante o parecer nº 2563/17 (peça 108) de lavra da insigne Procuradora Valéria Borba.</w:t>
      </w:r>
    </w:p>
    <w:p w:rsidR="005C3AF6" w:rsidRPr="004D3E50" w:rsidRDefault="005C3AF6" w:rsidP="00765286">
      <w:pPr>
        <w:adjustRightInd w:val="0"/>
        <w:ind w:right="-142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>É o relatório.</w:t>
      </w:r>
    </w:p>
    <w:p w:rsidR="005C3AF6" w:rsidRPr="004D3E50" w:rsidRDefault="005C3AF6" w:rsidP="004D3E50">
      <w:pPr>
        <w:adjustRightInd w:val="0"/>
        <w:ind w:left="-851" w:right="-142"/>
        <w:rPr>
          <w:rFonts w:ascii="Arial" w:hAnsi="Arial" w:cs="Arial"/>
          <w:szCs w:val="24"/>
        </w:rPr>
      </w:pPr>
    </w:p>
    <w:p w:rsidR="005C3AF6" w:rsidRPr="004D3E50" w:rsidRDefault="005C3AF6" w:rsidP="00765286">
      <w:pPr>
        <w:ind w:right="-142"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FUNDAMENTAÇÃO E </w:t>
      </w:r>
      <w:r w:rsidRPr="004D3E50">
        <w:rPr>
          <w:rFonts w:ascii="Arial" w:hAnsi="Arial" w:cs="Arial"/>
          <w:b/>
          <w:szCs w:val="24"/>
        </w:rPr>
        <w:t>VOTO</w:t>
      </w:r>
    </w:p>
    <w:p w:rsidR="005C3AF6" w:rsidRPr="004D3E50" w:rsidRDefault="005C3AF6" w:rsidP="00765286">
      <w:pPr>
        <w:ind w:right="-142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>Inicialmente, cabe destacar que não restaram comprovadas pela OSCIP em tela as despesas relativas aos custos operacionais informadas nas prestações de contas que tramitam neste Tribunal.  A mera juntada de planilha demonstrativa dos valores cobrados não é instrumento hábil a comprovar as despesas informadas e tampouco os critérios de rateio utilizados.</w:t>
      </w:r>
    </w:p>
    <w:p w:rsidR="005C3AF6" w:rsidRPr="004D3E50" w:rsidRDefault="005C3AF6" w:rsidP="00765286">
      <w:pPr>
        <w:ind w:right="-142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>Ademais, não houve a devida comprovação das despesas com assessoria, especialmente referente à empresa Rissatto Assessoria e Planejamento Ltda., as quais totalizaram R$ 338.997,15 (trezentos e trinta e oito mil novecentos e noventa e sete reais e quinze centavos), segundo a instrução derradeira da unidade técnica competente.</w:t>
      </w:r>
    </w:p>
    <w:p w:rsidR="005C3AF6" w:rsidRPr="004D3E50" w:rsidRDefault="005C3AF6" w:rsidP="00765286">
      <w:pPr>
        <w:ind w:right="-142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>Não merece prosperar a alegação do ex-Prefeito Municipal de Missal de que o presente exame é indevido, posto que as contas do Município foram objeto de julgamento por este Tribunal e consideradas regulares, decisão que foi referendada pelo Poder Legislativo Municipal (Acórdão 1328/10-S2C e Decreto Legislativo 05/2010). Quanto a este ponto, insta consignar que é pacífico que o</w:t>
      </w:r>
      <w:r w:rsidRPr="004D3E50">
        <w:rPr>
          <w:rFonts w:ascii="Arial" w:hAnsi="Arial" w:cs="Arial"/>
          <w:b/>
          <w:szCs w:val="24"/>
          <w:u w:val="single"/>
        </w:rPr>
        <w:t xml:space="preserve"> </w:t>
      </w:r>
      <w:r w:rsidRPr="004D3E50">
        <w:rPr>
          <w:rFonts w:ascii="Arial" w:hAnsi="Arial" w:cs="Arial"/>
          <w:szCs w:val="24"/>
        </w:rPr>
        <w:t>conceito de contas de gestão difere do conceito de contas de governo.</w:t>
      </w:r>
    </w:p>
    <w:p w:rsidR="005C3AF6" w:rsidRPr="004D3E50" w:rsidRDefault="005C3AF6" w:rsidP="00765286">
      <w:pPr>
        <w:ind w:right="-142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lastRenderedPageBreak/>
        <w:t xml:space="preserve">A noção de contas de governo é estabelecida, no âmbito de nosso Estado, pelos artigos 54, XVI e 75, I, da Constituição paranaense, da qual deriva o artigo 1º, I, da Lei Complementar n.º 113/05, o qual garante competência ao Tribunal de Contas do Estado, órgão constitucional de controle externo, para apreciar as contas prestadas anualmente pelo Governador do Estado e pelos Prefeitos Municipais, mediante parecer prévio: </w:t>
      </w:r>
    </w:p>
    <w:p w:rsidR="005C3AF6" w:rsidRPr="004D3E50" w:rsidRDefault="005C3AF6" w:rsidP="00765286">
      <w:pPr>
        <w:spacing w:line="240" w:lineRule="auto"/>
        <w:ind w:left="3969" w:firstLine="0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>Constituição do Paraná:</w:t>
      </w:r>
    </w:p>
    <w:p w:rsidR="005C3AF6" w:rsidRPr="004D3E50" w:rsidRDefault="005C3AF6" w:rsidP="00765286">
      <w:pPr>
        <w:spacing w:line="240" w:lineRule="auto"/>
        <w:ind w:left="3969" w:firstLine="0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>“Art. 54. Compete, privativamente, à Assembléia Legislativa:</w:t>
      </w:r>
    </w:p>
    <w:p w:rsidR="005C3AF6" w:rsidRPr="004D3E50" w:rsidRDefault="005C3AF6" w:rsidP="00765286">
      <w:pPr>
        <w:spacing w:line="240" w:lineRule="auto"/>
        <w:ind w:left="3969" w:firstLine="0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>XVI - julgar, anualmente, as contas prestadas pelo Governador do Estado e apreciar os relatórios, sobre a execução dos planos de governo;</w:t>
      </w:r>
    </w:p>
    <w:p w:rsidR="005C3AF6" w:rsidRPr="004D3E50" w:rsidRDefault="005C3AF6" w:rsidP="00765286">
      <w:pPr>
        <w:spacing w:line="240" w:lineRule="auto"/>
        <w:ind w:left="3969" w:firstLine="0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>“Art. 75. O controle externo, a cargo da Assembleia Legislativa, será exercido com o auxílio do Tribunal de Contas do Estado, ao qual compete:</w:t>
      </w:r>
    </w:p>
    <w:p w:rsidR="005C3AF6" w:rsidRPr="004D3E50" w:rsidRDefault="005C3AF6" w:rsidP="00765286">
      <w:pPr>
        <w:spacing w:line="240" w:lineRule="auto"/>
        <w:ind w:left="3969" w:firstLine="0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>I - apreciar as contas prestadas anualmente pelo Governador do Estado, mediante parecer prévio que deverá ser elaborado em 60 (sessenta) dias a contar de seu recebimento;”</w:t>
      </w:r>
    </w:p>
    <w:p w:rsidR="005C3AF6" w:rsidRPr="004D3E50" w:rsidRDefault="005C3AF6" w:rsidP="00765286">
      <w:pPr>
        <w:spacing w:line="240" w:lineRule="auto"/>
        <w:ind w:left="3969" w:firstLine="0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>Lei Estadual nº 113/2005:</w:t>
      </w:r>
    </w:p>
    <w:p w:rsidR="005C3AF6" w:rsidRPr="004D3E50" w:rsidRDefault="005C3AF6" w:rsidP="00765286">
      <w:pPr>
        <w:spacing w:line="240" w:lineRule="auto"/>
        <w:ind w:left="3969" w:firstLine="0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>“Art. 1º Ao Tribunal de Contas do Estado, órgão constitucional de controle externo, com sede na Capital do Estado, compete, nos termos da Constituição Estadual e na forma estabelecida nesta lei:</w:t>
      </w:r>
    </w:p>
    <w:p w:rsidR="005C3AF6" w:rsidRPr="004D3E50" w:rsidRDefault="005C3AF6" w:rsidP="00765286">
      <w:pPr>
        <w:spacing w:line="240" w:lineRule="auto"/>
        <w:ind w:left="3969" w:firstLine="0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>I – apreciar as contas prestadas anualmente pelo Governador do Estado e pelos Prefeitos Municipais, mediante parecer prévio, que deverá ser elaborado nos prazos gerais previstos na Constituição Estadual, na Lei de Responsabilidade Fiscal, e nos prazos específicos previstos nesta lei;”</w:t>
      </w:r>
    </w:p>
    <w:p w:rsidR="005C3AF6" w:rsidRPr="004D3E50" w:rsidRDefault="005C3AF6" w:rsidP="004D3E50">
      <w:pPr>
        <w:ind w:firstLine="708"/>
        <w:rPr>
          <w:rFonts w:ascii="Arial" w:hAnsi="Arial" w:cs="Arial"/>
          <w:szCs w:val="24"/>
        </w:rPr>
      </w:pPr>
    </w:p>
    <w:p w:rsidR="005C3AF6" w:rsidRPr="004D3E50" w:rsidRDefault="005C3AF6" w:rsidP="00765286">
      <w:pPr>
        <w:ind w:right="-142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 xml:space="preserve">Já as contas de gestão, por sua vez, tem origem no artigo 75, II e V, da Constituição do Paraná e, em consequência, no artigo 1º, III da Lei Orgânica deste egrégio Tribunal de Contas: </w:t>
      </w:r>
    </w:p>
    <w:p w:rsidR="005C3AF6" w:rsidRPr="004D3E50" w:rsidRDefault="005C3AF6" w:rsidP="00FE2B15">
      <w:pPr>
        <w:ind w:left="-851" w:right="-142" w:firstLine="567"/>
        <w:rPr>
          <w:rFonts w:ascii="Arial" w:hAnsi="Arial" w:cs="Arial"/>
          <w:szCs w:val="24"/>
        </w:rPr>
      </w:pPr>
    </w:p>
    <w:p w:rsidR="005C3AF6" w:rsidRPr="004D3E50" w:rsidRDefault="005C3AF6" w:rsidP="00765286">
      <w:pPr>
        <w:spacing w:line="240" w:lineRule="auto"/>
        <w:ind w:left="3969" w:right="-142" w:firstLine="0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>Constituição do Paraná</w:t>
      </w:r>
    </w:p>
    <w:p w:rsidR="005C3AF6" w:rsidRPr="004D3E50" w:rsidRDefault="005C3AF6" w:rsidP="00765286">
      <w:pPr>
        <w:spacing w:line="240" w:lineRule="auto"/>
        <w:ind w:left="3969" w:firstLine="0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>“Art. 75. O controle externo, a cargo da Assembleia Legislativa, será exercido com o auxílio do Tribunal de Contas do Estado, ao qual compete:</w:t>
      </w:r>
    </w:p>
    <w:p w:rsidR="005C3AF6" w:rsidRPr="004D3E50" w:rsidRDefault="005C3AF6" w:rsidP="00765286">
      <w:pPr>
        <w:spacing w:line="240" w:lineRule="auto"/>
        <w:ind w:left="3969" w:firstLine="0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>(...) II - julgar as contas dos administradores e demais responsáveis por dinheiro, bens e valores públicos da Administração direta e indireta, incluídas as fundações e sociedades instituídas e mantidas pelo Poder Público Estadual, e as contas daqueles que derem causa a perda, extravio ou outra irregularidade de que resulte prejuízo ao erário público;</w:t>
      </w:r>
    </w:p>
    <w:p w:rsidR="005C3AF6" w:rsidRPr="004D3E50" w:rsidRDefault="005C3AF6" w:rsidP="00765286">
      <w:pPr>
        <w:spacing w:line="240" w:lineRule="auto"/>
        <w:ind w:left="3969" w:firstLine="0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>(...)</w:t>
      </w:r>
    </w:p>
    <w:p w:rsidR="005C3AF6" w:rsidRPr="004D3E50" w:rsidRDefault="005C3AF6" w:rsidP="00765286">
      <w:pPr>
        <w:spacing w:line="240" w:lineRule="auto"/>
        <w:ind w:left="3969" w:firstLine="0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>V - fiscalizar a aplicação de quaisquer recursos repassados pelo Estado e Municípios mediante convênio, acordo, ajuste ou outros instrumentos congêneres;”</w:t>
      </w:r>
    </w:p>
    <w:p w:rsidR="005C3AF6" w:rsidRPr="004D3E50" w:rsidRDefault="005C3AF6" w:rsidP="00765286">
      <w:pPr>
        <w:spacing w:line="240" w:lineRule="auto"/>
        <w:ind w:left="3969" w:firstLine="0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>Lei Estadual nº 113/2005:</w:t>
      </w:r>
    </w:p>
    <w:p w:rsidR="005C3AF6" w:rsidRPr="004D3E50" w:rsidRDefault="005C3AF6" w:rsidP="00765286">
      <w:pPr>
        <w:spacing w:line="240" w:lineRule="auto"/>
        <w:ind w:left="3969" w:firstLine="0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>“Art. 1º Ao Tribunal de Contas do Estado, órgão constitucional de controle externo, com sede na Capital do Estado, compete, nos termos da Constituição Estadual e na forma estabelecida nesta lei: (...)</w:t>
      </w:r>
    </w:p>
    <w:p w:rsidR="005C3AF6" w:rsidRPr="004D3E50" w:rsidRDefault="005C3AF6" w:rsidP="00765286">
      <w:pPr>
        <w:spacing w:line="240" w:lineRule="auto"/>
        <w:ind w:left="3969" w:firstLine="0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>III – julgar as contas dos administradores e demais responsáveis por dinheiro, bens e valores públicos da administração direta e indireta, incluídas as fundações e sociedades instituídas e mantidas pelo Poder Público, no âmbito estadual e municipal, e as contas daqueles que derem causa a perda, extravio ou outra irregularidade de que resulte prejuízo ao erário;”</w:t>
      </w:r>
    </w:p>
    <w:p w:rsidR="005C3AF6" w:rsidRPr="004D3E50" w:rsidRDefault="005C3AF6" w:rsidP="004D3E50">
      <w:pPr>
        <w:ind w:firstLine="708"/>
        <w:rPr>
          <w:rFonts w:ascii="Arial" w:hAnsi="Arial" w:cs="Arial"/>
          <w:szCs w:val="24"/>
        </w:rPr>
      </w:pPr>
    </w:p>
    <w:p w:rsidR="005C3AF6" w:rsidRPr="004D3E50" w:rsidRDefault="005C3AF6" w:rsidP="00765286">
      <w:pPr>
        <w:ind w:right="-142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>Deste modo, assiste razão à unidade técnica desta Casa ao atestar que “na apreciação das contas de governo o Tribunal de Contas analisará os macroefeitos da gestão pública” enquanto “no julgamento das contas de gestão, será examinado, de forma independente, cada ato administrativo”.</w:t>
      </w:r>
    </w:p>
    <w:p w:rsidR="005C3AF6" w:rsidRPr="00FE2B15" w:rsidRDefault="005C3AF6" w:rsidP="00765286">
      <w:pPr>
        <w:ind w:right="-142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 xml:space="preserve">No mesmo </w:t>
      </w:r>
      <w:r>
        <w:rPr>
          <w:rFonts w:ascii="Arial" w:hAnsi="Arial" w:cs="Arial"/>
          <w:szCs w:val="24"/>
        </w:rPr>
        <w:t>sentido</w:t>
      </w:r>
      <w:r w:rsidRPr="004D3E50">
        <w:rPr>
          <w:rFonts w:ascii="Arial" w:hAnsi="Arial" w:cs="Arial"/>
          <w:szCs w:val="24"/>
        </w:rPr>
        <w:t>, carece de fundamento técnico o argumento de que restou impossível ao Município fiscalizar os contratos firmados pela OSCIP</w:t>
      </w:r>
      <w:r>
        <w:rPr>
          <w:rFonts w:ascii="Arial" w:hAnsi="Arial" w:cs="Arial"/>
          <w:szCs w:val="24"/>
        </w:rPr>
        <w:t xml:space="preserve"> com terceiros</w:t>
      </w:r>
      <w:r w:rsidRPr="004D3E50">
        <w:rPr>
          <w:rFonts w:ascii="Arial" w:hAnsi="Arial" w:cs="Arial"/>
          <w:szCs w:val="24"/>
        </w:rPr>
        <w:t>, alegando que o mesmo não dispunha de meios para aferir a composição dos custos operacionais</w:t>
      </w:r>
      <w:r>
        <w:rPr>
          <w:rFonts w:ascii="Arial" w:hAnsi="Arial" w:cs="Arial"/>
          <w:szCs w:val="24"/>
        </w:rPr>
        <w:t xml:space="preserve">, eis que o </w:t>
      </w:r>
      <w:r w:rsidRPr="00FE2B15">
        <w:rPr>
          <w:rFonts w:ascii="Arial" w:hAnsi="Arial" w:cs="Arial"/>
          <w:szCs w:val="24"/>
        </w:rPr>
        <w:t>próprio termo de parceria n.º 01/2006 (peça 60) em sua cláusula terceira, I, a, institui ao Município de Missal a responsabilidade de acompanhar, supervisionar e fiscalizar a execução da avença.</w:t>
      </w:r>
    </w:p>
    <w:p w:rsidR="005C3AF6" w:rsidRDefault="005C3AF6" w:rsidP="00765286">
      <w:pPr>
        <w:ind w:right="-142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>Diante do exposto</w:t>
      </w:r>
      <w:r w:rsidRPr="00FE2B1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/>
          <w:szCs w:val="24"/>
        </w:rPr>
        <w:t xml:space="preserve">VOTO pela PROCEDÊNCIA </w:t>
      </w:r>
      <w:r w:rsidRPr="00FE2B15">
        <w:rPr>
          <w:rFonts w:ascii="Arial" w:hAnsi="Arial" w:cs="Arial"/>
          <w:szCs w:val="24"/>
        </w:rPr>
        <w:t xml:space="preserve">da presente tomada de contas extraordinária, </w:t>
      </w:r>
      <w:r>
        <w:rPr>
          <w:rFonts w:ascii="Arial" w:hAnsi="Arial" w:cs="Arial"/>
          <w:szCs w:val="24"/>
        </w:rPr>
        <w:t>julgando-se</w:t>
      </w:r>
      <w:r w:rsidRPr="00FE2B15">
        <w:rPr>
          <w:rFonts w:ascii="Arial" w:hAnsi="Arial" w:cs="Arial"/>
          <w:szCs w:val="24"/>
        </w:rPr>
        <w:t xml:space="preserve"> </w:t>
      </w:r>
      <w:r w:rsidRPr="00FE2B15">
        <w:rPr>
          <w:rFonts w:ascii="Arial" w:hAnsi="Arial" w:cs="Arial"/>
          <w:b/>
          <w:szCs w:val="24"/>
        </w:rPr>
        <w:t xml:space="preserve">IRREGULARES </w:t>
      </w:r>
      <w:r>
        <w:rPr>
          <w:rFonts w:ascii="Arial" w:hAnsi="Arial" w:cs="Arial"/>
          <w:szCs w:val="24"/>
        </w:rPr>
        <w:t>as contas de transferências</w:t>
      </w:r>
      <w:r w:rsidRPr="004D3E50">
        <w:rPr>
          <w:rFonts w:ascii="Arial" w:hAnsi="Arial" w:cs="Arial"/>
          <w:szCs w:val="24"/>
        </w:rPr>
        <w:t xml:space="preserve"> voluntárias realizadas pelo Poder Executivo do Município de Missal à Agência de Desenvolvimento Educacional e Social Brasileira - ADESOBRÁS, formalizadas por meio dos Termos de Parceria nº 01/2006, 02/2006 e 03/2006, contemplando os exercícios financeiros de 2008 e 2009</w:t>
      </w:r>
      <w:r>
        <w:rPr>
          <w:rFonts w:ascii="Arial" w:hAnsi="Arial" w:cs="Arial"/>
          <w:szCs w:val="24"/>
        </w:rPr>
        <w:t>, de responsabilidade dos Srs. Robert Bedros Fernezlian, Presidente da OSCIP à época dos fatos, Plínio Stuani, Prefeito em 2008 e Adilto Luis Ferrari, Prefeito em 2009.</w:t>
      </w:r>
    </w:p>
    <w:p w:rsidR="005C3AF6" w:rsidRPr="00387763" w:rsidRDefault="005C3AF6" w:rsidP="00467908">
      <w:pPr>
        <w:rPr>
          <w:rFonts w:ascii="Arial" w:hAnsi="Arial" w:cs="Arial"/>
          <w:szCs w:val="24"/>
        </w:rPr>
      </w:pPr>
      <w:r w:rsidRPr="00387763">
        <w:rPr>
          <w:rFonts w:ascii="Arial" w:hAnsi="Arial" w:cs="Arial"/>
          <w:szCs w:val="24"/>
        </w:rPr>
        <w:t>DETERMINO, deste modo, a aplicação das seguintes sanções:</w:t>
      </w:r>
    </w:p>
    <w:p w:rsidR="005C3AF6" w:rsidRPr="00387763" w:rsidRDefault="005C3AF6" w:rsidP="005C3AF6">
      <w:pPr>
        <w:numPr>
          <w:ilvl w:val="0"/>
          <w:numId w:val="1"/>
        </w:numPr>
        <w:autoSpaceDE/>
        <w:autoSpaceDN/>
        <w:spacing w:before="0" w:after="0"/>
        <w:ind w:left="0" w:right="51" w:firstLine="0"/>
        <w:rPr>
          <w:rFonts w:ascii="Arial" w:hAnsi="Arial" w:cs="Arial"/>
          <w:szCs w:val="24"/>
        </w:rPr>
      </w:pPr>
      <w:r w:rsidRPr="00387763">
        <w:rPr>
          <w:rFonts w:ascii="Arial" w:hAnsi="Arial" w:cs="Arial"/>
          <w:b/>
          <w:szCs w:val="24"/>
        </w:rPr>
        <w:t>recolhimento</w:t>
      </w:r>
      <w:r w:rsidRPr="00387763">
        <w:rPr>
          <w:rFonts w:ascii="Arial" w:hAnsi="Arial" w:cs="Arial"/>
          <w:szCs w:val="24"/>
        </w:rPr>
        <w:t xml:space="preserve"> parcial dos recursos repassados, no valor de </w:t>
      </w:r>
      <w:r w:rsidRPr="00387763">
        <w:rPr>
          <w:rFonts w:ascii="Arial" w:hAnsi="Arial" w:cs="Arial"/>
          <w:b/>
          <w:szCs w:val="24"/>
        </w:rPr>
        <w:t>R$ 106.837,38 (cento e seis mil, oitocentos e trinta e sete reais e trinta e oito centavos)</w:t>
      </w:r>
      <w:r w:rsidRPr="00387763">
        <w:rPr>
          <w:rFonts w:ascii="Arial" w:hAnsi="Arial" w:cs="Arial"/>
          <w:szCs w:val="24"/>
        </w:rPr>
        <w:t xml:space="preserve">, de forma </w:t>
      </w:r>
      <w:r w:rsidRPr="00387763">
        <w:rPr>
          <w:rFonts w:ascii="Arial" w:hAnsi="Arial" w:cs="Arial"/>
          <w:b/>
          <w:szCs w:val="24"/>
        </w:rPr>
        <w:t>solidária</w:t>
      </w:r>
      <w:r w:rsidRPr="00387763">
        <w:rPr>
          <w:rFonts w:ascii="Arial" w:hAnsi="Arial" w:cs="Arial"/>
          <w:szCs w:val="24"/>
        </w:rPr>
        <w:t xml:space="preserve">, pela </w:t>
      </w:r>
      <w:r w:rsidRPr="00387763">
        <w:rPr>
          <w:rFonts w:ascii="Arial" w:hAnsi="Arial" w:cs="Arial"/>
          <w:b/>
          <w:szCs w:val="24"/>
        </w:rPr>
        <w:t>ADESOBRÁS</w:t>
      </w:r>
      <w:r w:rsidRPr="00387763">
        <w:rPr>
          <w:rFonts w:ascii="Arial" w:hAnsi="Arial" w:cs="Arial"/>
          <w:szCs w:val="24"/>
        </w:rPr>
        <w:t xml:space="preserve">, pelo </w:t>
      </w:r>
      <w:r w:rsidRPr="00387763">
        <w:rPr>
          <w:rFonts w:ascii="Arial" w:hAnsi="Arial" w:cs="Arial"/>
          <w:b/>
          <w:szCs w:val="24"/>
        </w:rPr>
        <w:t>Sr. Robert Bedros Fernezlian</w:t>
      </w:r>
      <w:r w:rsidRPr="00387763">
        <w:rPr>
          <w:rFonts w:ascii="Arial" w:hAnsi="Arial" w:cs="Arial"/>
          <w:szCs w:val="24"/>
        </w:rPr>
        <w:t xml:space="preserve">, e  pelo </w:t>
      </w:r>
      <w:r w:rsidRPr="00387763">
        <w:rPr>
          <w:rFonts w:ascii="Arial" w:hAnsi="Arial" w:cs="Arial"/>
          <w:b/>
          <w:szCs w:val="24"/>
        </w:rPr>
        <w:t>Sr. Plínio Stuani</w:t>
      </w:r>
      <w:r w:rsidRPr="00387763">
        <w:rPr>
          <w:rFonts w:ascii="Arial" w:hAnsi="Arial" w:cs="Arial"/>
          <w:szCs w:val="24"/>
        </w:rPr>
        <w:t>, ao Tesouro Municipal, em razão das despesas não comprovadas a título de custo operacional e com empresa de consultoria;</w:t>
      </w:r>
    </w:p>
    <w:p w:rsidR="005C3AF6" w:rsidRPr="00387763" w:rsidRDefault="005C3AF6" w:rsidP="005C3AF6">
      <w:pPr>
        <w:numPr>
          <w:ilvl w:val="0"/>
          <w:numId w:val="1"/>
        </w:numPr>
        <w:autoSpaceDE/>
        <w:autoSpaceDN/>
        <w:spacing w:before="0" w:after="0"/>
        <w:ind w:left="0" w:right="51" w:firstLine="0"/>
        <w:rPr>
          <w:rFonts w:ascii="Arial" w:hAnsi="Arial" w:cs="Arial"/>
          <w:szCs w:val="24"/>
        </w:rPr>
      </w:pPr>
      <w:r w:rsidRPr="00387763">
        <w:rPr>
          <w:rFonts w:ascii="Arial" w:hAnsi="Arial" w:cs="Arial"/>
          <w:b/>
          <w:szCs w:val="24"/>
        </w:rPr>
        <w:t>recolhimento</w:t>
      </w:r>
      <w:r w:rsidRPr="00387763">
        <w:rPr>
          <w:rFonts w:ascii="Arial" w:hAnsi="Arial" w:cs="Arial"/>
          <w:szCs w:val="24"/>
        </w:rPr>
        <w:t xml:space="preserve"> parcial dos recursos repassados, no valor de </w:t>
      </w:r>
      <w:r w:rsidRPr="00387763">
        <w:rPr>
          <w:rFonts w:ascii="Arial" w:hAnsi="Arial" w:cs="Arial"/>
          <w:b/>
          <w:szCs w:val="24"/>
        </w:rPr>
        <w:t>R$ 232.159,77 (duzentos e trinta e dois mil, cento e cinquenta e nove reais e setenta e sete centavos)</w:t>
      </w:r>
      <w:r w:rsidRPr="00387763">
        <w:rPr>
          <w:rFonts w:ascii="Arial" w:hAnsi="Arial" w:cs="Arial"/>
          <w:szCs w:val="24"/>
        </w:rPr>
        <w:t xml:space="preserve">, de forma </w:t>
      </w:r>
      <w:r w:rsidRPr="00387763">
        <w:rPr>
          <w:rFonts w:ascii="Arial" w:hAnsi="Arial" w:cs="Arial"/>
          <w:b/>
          <w:szCs w:val="24"/>
        </w:rPr>
        <w:t>solidária</w:t>
      </w:r>
      <w:r w:rsidRPr="00387763">
        <w:rPr>
          <w:rFonts w:ascii="Arial" w:hAnsi="Arial" w:cs="Arial"/>
          <w:szCs w:val="24"/>
        </w:rPr>
        <w:t xml:space="preserve">, pela </w:t>
      </w:r>
      <w:r w:rsidRPr="00387763">
        <w:rPr>
          <w:rFonts w:ascii="Arial" w:hAnsi="Arial" w:cs="Arial"/>
          <w:b/>
          <w:szCs w:val="24"/>
        </w:rPr>
        <w:t>ADESOBRÁS</w:t>
      </w:r>
      <w:r w:rsidRPr="00387763">
        <w:rPr>
          <w:rFonts w:ascii="Arial" w:hAnsi="Arial" w:cs="Arial"/>
          <w:szCs w:val="24"/>
        </w:rPr>
        <w:t xml:space="preserve">, pelo </w:t>
      </w:r>
      <w:r w:rsidRPr="00387763">
        <w:rPr>
          <w:rFonts w:ascii="Arial" w:hAnsi="Arial" w:cs="Arial"/>
          <w:b/>
          <w:szCs w:val="24"/>
        </w:rPr>
        <w:t>Sr. Robert Bedros Fernezlian</w:t>
      </w:r>
      <w:r w:rsidRPr="00387763">
        <w:rPr>
          <w:rFonts w:ascii="Arial" w:hAnsi="Arial" w:cs="Arial"/>
          <w:szCs w:val="24"/>
        </w:rPr>
        <w:t xml:space="preserve">, e  pelo </w:t>
      </w:r>
      <w:r w:rsidRPr="00387763">
        <w:rPr>
          <w:rFonts w:ascii="Arial" w:hAnsi="Arial" w:cs="Arial"/>
          <w:b/>
          <w:szCs w:val="24"/>
        </w:rPr>
        <w:t>Sr. Adilto Luis Ferrari</w:t>
      </w:r>
      <w:r w:rsidRPr="00387763">
        <w:rPr>
          <w:rFonts w:ascii="Arial" w:hAnsi="Arial" w:cs="Arial"/>
          <w:szCs w:val="24"/>
        </w:rPr>
        <w:t>, ao Tesouro Municipal, em razão das despesas não comprovadas a título de custo operacional e com empresa de consultoria;</w:t>
      </w:r>
    </w:p>
    <w:p w:rsidR="005C3AF6" w:rsidRPr="00387763" w:rsidRDefault="005C3AF6" w:rsidP="005C3AF6">
      <w:pPr>
        <w:numPr>
          <w:ilvl w:val="0"/>
          <w:numId w:val="1"/>
        </w:numPr>
        <w:autoSpaceDE/>
        <w:autoSpaceDN/>
        <w:spacing w:before="0" w:after="0"/>
        <w:ind w:left="0" w:right="51" w:firstLine="0"/>
        <w:rPr>
          <w:rFonts w:ascii="Arial" w:hAnsi="Arial" w:cs="Arial"/>
          <w:szCs w:val="24"/>
        </w:rPr>
      </w:pPr>
      <w:r w:rsidRPr="00387763">
        <w:rPr>
          <w:rFonts w:ascii="Arial" w:hAnsi="Arial" w:cs="Arial"/>
          <w:b/>
          <w:szCs w:val="24"/>
        </w:rPr>
        <w:t xml:space="preserve">inclusão </w:t>
      </w:r>
      <w:r w:rsidRPr="00387763">
        <w:rPr>
          <w:rFonts w:ascii="Arial" w:hAnsi="Arial" w:cs="Arial"/>
          <w:szCs w:val="24"/>
        </w:rPr>
        <w:t>dos nomes dos Srs. Robert Bedros Fernezlian, Plínio Stuani e  Adilto Luis Ferrari, no cadastro dos responsáveis com contas irregulares, para os fins do artigo 170 da Lei Complementar nº 113/2005 e dos artigos 515 a 520 do Regimento Interno deste Tribunal.</w:t>
      </w:r>
    </w:p>
    <w:p w:rsidR="005C3AF6" w:rsidRDefault="005C3AF6" w:rsidP="001C4A3D">
      <w:pPr>
        <w:ind w:right="-142"/>
        <w:rPr>
          <w:rFonts w:ascii="Arial" w:hAnsi="Arial" w:cs="Arial"/>
          <w:szCs w:val="24"/>
        </w:rPr>
      </w:pPr>
      <w:r w:rsidRPr="004D3E50">
        <w:rPr>
          <w:rFonts w:ascii="Arial" w:hAnsi="Arial" w:cs="Arial"/>
          <w:szCs w:val="24"/>
        </w:rPr>
        <w:t xml:space="preserve">Nestes termos, após o trânsito em julgado da presente decisão, determino a remessa destes autos à Coordenadoria de Execuções (COEX) desta Corte para os devidos trâmites e, posteriormente, encerre-se e arquive-se o feito junto à Diretoria de Protocolo (DP).        </w:t>
      </w:r>
    </w:p>
    <w:p w:rsidR="005C3AF6" w:rsidRPr="004D3E50" w:rsidRDefault="005C3AF6" w:rsidP="001C4A3D">
      <w:pPr>
        <w:ind w:right="-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É o voto.</w:t>
      </w:r>
    </w:p>
    <w:p w:rsidR="005C3AF6" w:rsidRPr="005113E3" w:rsidRDefault="005C3AF6" w:rsidP="001C4A3D">
      <w:pPr>
        <w:rPr>
          <w:rFonts w:ascii="Arial" w:hAnsi="Arial" w:cs="Arial"/>
          <w:szCs w:val="24"/>
        </w:rPr>
      </w:pPr>
    </w:p>
    <w:p w:rsidR="00114403" w:rsidRPr="00213D48" w:rsidRDefault="00114403" w:rsidP="00C30974">
      <w:pPr>
        <w:rPr>
          <w:rFonts w:ascii="Arial" w:hAnsi="Arial" w:cs="Arial"/>
          <w:szCs w:val="24"/>
        </w:rPr>
      </w:pPr>
    </w:p>
    <w:p w:rsidR="00C71EA0" w:rsidRPr="00213D48" w:rsidRDefault="00BC606B" w:rsidP="00C30974">
      <w:pPr>
        <w:rPr>
          <w:rFonts w:ascii="Arial" w:hAnsi="Arial" w:cs="Arial"/>
          <w:szCs w:val="24"/>
        </w:rPr>
      </w:pPr>
      <w:r w:rsidRPr="00213D48">
        <w:rPr>
          <w:rFonts w:ascii="Arial" w:hAnsi="Arial" w:cs="Arial"/>
          <w:b/>
          <w:szCs w:val="24"/>
        </w:rPr>
        <w:t xml:space="preserve">VISTOS, relatados e discutidos, </w:t>
      </w:r>
    </w:p>
    <w:p w:rsidR="00BC606B" w:rsidRPr="005D1C23" w:rsidRDefault="00BC606B" w:rsidP="00A138D2">
      <w:pPr>
        <w:pStyle w:val="Tpico"/>
        <w:spacing w:before="360"/>
        <w:jc w:val="center"/>
        <w:rPr>
          <w:rFonts w:ascii="Arial" w:hAnsi="Arial" w:cs="Arial"/>
          <w:sz w:val="28"/>
          <w:szCs w:val="28"/>
        </w:rPr>
      </w:pPr>
      <w:r w:rsidRPr="005D1C23">
        <w:rPr>
          <w:rFonts w:ascii="Arial" w:hAnsi="Arial" w:cs="Arial"/>
          <w:sz w:val="28"/>
          <w:szCs w:val="28"/>
        </w:rPr>
        <w:t>ACORDAM</w:t>
      </w:r>
    </w:p>
    <w:p w:rsidR="00D2575E" w:rsidRPr="00213D48" w:rsidRDefault="00D2575E" w:rsidP="00244F78">
      <w:pPr>
        <w:spacing w:line="240" w:lineRule="auto"/>
        <w:rPr>
          <w:rFonts w:ascii="Arial" w:hAnsi="Arial" w:cs="Arial"/>
          <w:szCs w:val="24"/>
        </w:rPr>
      </w:pPr>
    </w:p>
    <w:p w:rsidR="00BC606B" w:rsidRPr="00213D48" w:rsidRDefault="00087A5C" w:rsidP="00244F78">
      <w:pPr>
        <w:spacing w:line="240" w:lineRule="auto"/>
        <w:rPr>
          <w:rFonts w:ascii="Arial" w:hAnsi="Arial" w:cs="Arial"/>
          <w:szCs w:val="24"/>
          <w:u w:val="single"/>
        </w:rPr>
      </w:pPr>
      <w:r w:rsidRPr="00213D48">
        <w:rPr>
          <w:rFonts w:ascii="Arial" w:hAnsi="Arial" w:cs="Arial"/>
          <w:szCs w:val="24"/>
        </w:rPr>
        <w:t xml:space="preserve">Os membros da </w:t>
      </w:r>
      <w:r w:rsidR="0020435C">
        <w:rPr>
          <w:rFonts w:ascii="Arial" w:hAnsi="Arial" w:cs="Arial"/>
          <w:szCs w:val="24"/>
        </w:rPr>
        <w:t>Primeira</w:t>
      </w:r>
      <w:r w:rsidRPr="00213D48">
        <w:rPr>
          <w:rFonts w:ascii="Arial" w:hAnsi="Arial" w:cs="Arial"/>
          <w:szCs w:val="24"/>
        </w:rPr>
        <w:t xml:space="preserve"> Câmara do </w:t>
      </w:r>
      <w:r w:rsidR="00700CC0" w:rsidRPr="00213D48">
        <w:rPr>
          <w:rFonts w:ascii="Arial" w:hAnsi="Arial" w:cs="Arial"/>
          <w:szCs w:val="24"/>
        </w:rPr>
        <w:t>TRIBUNAL DE CONTAS DO ESTADO DO PARANÁ</w:t>
      </w:r>
      <w:r w:rsidR="00BC606B" w:rsidRPr="00213D48">
        <w:rPr>
          <w:rFonts w:ascii="Arial" w:hAnsi="Arial" w:cs="Arial"/>
          <w:szCs w:val="24"/>
        </w:rPr>
        <w:t xml:space="preserve">, nos termos do voto do Relator, </w:t>
      </w:r>
      <w:r w:rsidR="005C3AF6">
        <w:rPr>
          <w:rFonts w:ascii="Arial" w:hAnsi="Arial" w:cs="Arial"/>
          <w:szCs w:val="24"/>
        </w:rPr>
        <w:t>Conselheiro</w:t>
      </w:r>
      <w:r w:rsidR="00BC606B" w:rsidRPr="00213D48">
        <w:rPr>
          <w:rFonts w:ascii="Arial" w:hAnsi="Arial" w:cs="Arial"/>
          <w:szCs w:val="24"/>
        </w:rPr>
        <w:t xml:space="preserve"> </w:t>
      </w:r>
      <w:bookmarkStart w:id="1" w:name="Delegacao"/>
      <w:r w:rsidR="005C3AF6">
        <w:rPr>
          <w:rFonts w:ascii="Arial" w:hAnsi="Arial" w:cs="Arial"/>
          <w:szCs w:val="24"/>
        </w:rPr>
        <w:t>NESTOR BAPTISTA</w:t>
      </w:r>
      <w:r w:rsidR="00081106" w:rsidRPr="00213D48">
        <w:rPr>
          <w:rFonts w:ascii="Arial" w:hAnsi="Arial" w:cs="Arial"/>
          <w:szCs w:val="24"/>
        </w:rPr>
        <w:t xml:space="preserve">, </w:t>
      </w:r>
      <w:bookmarkEnd w:id="1"/>
      <w:r w:rsidR="005C3AF6">
        <w:rPr>
          <w:rFonts w:ascii="Arial" w:hAnsi="Arial" w:cs="Arial"/>
          <w:szCs w:val="24"/>
        </w:rPr>
        <w:t>por unanimidade</w:t>
      </w:r>
      <w:r w:rsidR="00FA7AB9" w:rsidRPr="00213D48">
        <w:rPr>
          <w:rFonts w:ascii="Arial" w:hAnsi="Arial" w:cs="Arial"/>
          <w:szCs w:val="24"/>
        </w:rPr>
        <w:t>,</w:t>
      </w:r>
      <w:r w:rsidR="00BB6DA3" w:rsidRPr="00213D48">
        <w:rPr>
          <w:rFonts w:ascii="Arial" w:hAnsi="Arial" w:cs="Arial"/>
          <w:szCs w:val="24"/>
        </w:rPr>
        <w:t xml:space="preserve"> </w:t>
      </w:r>
      <w:r w:rsidR="00BC606B" w:rsidRPr="00213D48">
        <w:rPr>
          <w:rFonts w:ascii="Arial" w:hAnsi="Arial" w:cs="Arial"/>
          <w:szCs w:val="24"/>
        </w:rPr>
        <w:t>em</w:t>
      </w:r>
      <w:r w:rsidR="00700CC0" w:rsidRPr="00213D48">
        <w:rPr>
          <w:rFonts w:ascii="Arial" w:hAnsi="Arial" w:cs="Arial"/>
          <w:szCs w:val="24"/>
        </w:rPr>
        <w:t>:</w:t>
      </w:r>
    </w:p>
    <w:p w:rsidR="0061557B" w:rsidRDefault="0061557B" w:rsidP="009F4DAE">
      <w:pPr>
        <w:spacing w:before="240" w:line="240" w:lineRule="auto"/>
        <w:rPr>
          <w:rFonts w:ascii="Arial" w:hAnsi="Arial" w:cs="Arial"/>
          <w:szCs w:val="24"/>
        </w:rPr>
      </w:pPr>
    </w:p>
    <w:p w:rsidR="001C4A3D" w:rsidRDefault="009B321A" w:rsidP="001C4A3D">
      <w:pPr>
        <w:ind w:right="-142"/>
        <w:rPr>
          <w:rFonts w:ascii="Arial" w:hAnsi="Arial" w:cs="Arial"/>
          <w:szCs w:val="24"/>
        </w:rPr>
      </w:pPr>
      <w:r w:rsidRPr="009B321A">
        <w:rPr>
          <w:rFonts w:ascii="Arial" w:hAnsi="Arial" w:cs="Arial"/>
          <w:b/>
          <w:szCs w:val="24"/>
        </w:rPr>
        <w:t xml:space="preserve">I </w:t>
      </w:r>
      <w:r>
        <w:rPr>
          <w:rFonts w:ascii="Arial" w:hAnsi="Arial" w:cs="Arial"/>
          <w:b/>
          <w:szCs w:val="24"/>
        </w:rPr>
        <w:t>-</w:t>
      </w:r>
      <w:r>
        <w:rPr>
          <w:rFonts w:ascii="Arial" w:hAnsi="Arial" w:cs="Arial"/>
          <w:szCs w:val="24"/>
        </w:rPr>
        <w:t xml:space="preserve"> Julgar </w:t>
      </w:r>
      <w:r>
        <w:rPr>
          <w:rFonts w:ascii="Arial" w:hAnsi="Arial" w:cs="Arial"/>
          <w:b/>
          <w:szCs w:val="24"/>
        </w:rPr>
        <w:t>procendente</w:t>
      </w:r>
      <w:r>
        <w:rPr>
          <w:rFonts w:ascii="Arial" w:hAnsi="Arial" w:cs="Arial"/>
          <w:szCs w:val="24"/>
        </w:rPr>
        <w:t xml:space="preserve"> a</w:t>
      </w:r>
      <w:r w:rsidR="001C4A3D" w:rsidRPr="00FE2B15">
        <w:rPr>
          <w:rFonts w:ascii="Arial" w:hAnsi="Arial" w:cs="Arial"/>
          <w:szCs w:val="24"/>
        </w:rPr>
        <w:t xml:space="preserve"> presente </w:t>
      </w:r>
      <w:r>
        <w:rPr>
          <w:rFonts w:ascii="Arial" w:hAnsi="Arial" w:cs="Arial"/>
          <w:szCs w:val="24"/>
        </w:rPr>
        <w:t>T</w:t>
      </w:r>
      <w:r w:rsidR="001C4A3D" w:rsidRPr="00FE2B15">
        <w:rPr>
          <w:rFonts w:ascii="Arial" w:hAnsi="Arial" w:cs="Arial"/>
          <w:szCs w:val="24"/>
        </w:rPr>
        <w:t xml:space="preserve">omada de </w:t>
      </w:r>
      <w:r>
        <w:rPr>
          <w:rFonts w:ascii="Arial" w:hAnsi="Arial" w:cs="Arial"/>
          <w:szCs w:val="24"/>
        </w:rPr>
        <w:t>C</w:t>
      </w:r>
      <w:r w:rsidR="001C4A3D" w:rsidRPr="00FE2B15">
        <w:rPr>
          <w:rFonts w:ascii="Arial" w:hAnsi="Arial" w:cs="Arial"/>
          <w:szCs w:val="24"/>
        </w:rPr>
        <w:t xml:space="preserve">ontas </w:t>
      </w:r>
      <w:r>
        <w:rPr>
          <w:rFonts w:ascii="Arial" w:hAnsi="Arial" w:cs="Arial"/>
          <w:szCs w:val="24"/>
        </w:rPr>
        <w:t>E</w:t>
      </w:r>
      <w:r w:rsidR="001C4A3D" w:rsidRPr="00FE2B15">
        <w:rPr>
          <w:rFonts w:ascii="Arial" w:hAnsi="Arial" w:cs="Arial"/>
          <w:szCs w:val="24"/>
        </w:rPr>
        <w:t xml:space="preserve">xtraordinária, </w:t>
      </w:r>
      <w:r>
        <w:rPr>
          <w:rFonts w:ascii="Arial" w:hAnsi="Arial" w:cs="Arial"/>
          <w:szCs w:val="24"/>
        </w:rPr>
        <w:t>considerando</w:t>
      </w:r>
      <w:r w:rsidR="001C4A3D" w:rsidRPr="00FE2B1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irregulares</w:t>
      </w:r>
      <w:r w:rsidR="001C4A3D" w:rsidRPr="00FE2B15">
        <w:rPr>
          <w:rFonts w:ascii="Arial" w:hAnsi="Arial" w:cs="Arial"/>
          <w:b/>
          <w:szCs w:val="24"/>
        </w:rPr>
        <w:t xml:space="preserve"> </w:t>
      </w:r>
      <w:r w:rsidR="001C4A3D">
        <w:rPr>
          <w:rFonts w:ascii="Arial" w:hAnsi="Arial" w:cs="Arial"/>
          <w:szCs w:val="24"/>
        </w:rPr>
        <w:t>as contas de transferências</w:t>
      </w:r>
      <w:r w:rsidR="001C4A3D" w:rsidRPr="004D3E50">
        <w:rPr>
          <w:rFonts w:ascii="Arial" w:hAnsi="Arial" w:cs="Arial"/>
          <w:szCs w:val="24"/>
        </w:rPr>
        <w:t xml:space="preserve"> voluntárias realizadas pelo Poder Executivo do Município de Missal à Agência de Desenvolvimento Educacional e Social Brasileira - ADESOBRÁS, formalizadas por meio dos Termos de Parceria nº 01/2006, 02/2006 e 03/2006, contemplando os exercícios financeiros de 2008 e 2009</w:t>
      </w:r>
      <w:r w:rsidR="001C4A3D">
        <w:rPr>
          <w:rFonts w:ascii="Arial" w:hAnsi="Arial" w:cs="Arial"/>
          <w:szCs w:val="24"/>
        </w:rPr>
        <w:t>, de responsabilidade dos Srs. Robert Bedros Fernezlian, Presidente da OSCIP à época dos fatos, Plínio Stuani, Prefeito em 2008 e Adilto Luis Ferrari, Prefeito em 2009</w:t>
      </w:r>
      <w:r>
        <w:rPr>
          <w:rFonts w:ascii="Arial" w:hAnsi="Arial" w:cs="Arial"/>
          <w:szCs w:val="24"/>
        </w:rPr>
        <w:t>;</w:t>
      </w:r>
    </w:p>
    <w:p w:rsidR="009B321A" w:rsidRDefault="009B321A" w:rsidP="009B321A">
      <w:pPr>
        <w:rPr>
          <w:rFonts w:ascii="Arial" w:hAnsi="Arial" w:cs="Arial"/>
          <w:szCs w:val="24"/>
        </w:rPr>
      </w:pPr>
      <w:r w:rsidRPr="009B321A">
        <w:rPr>
          <w:rFonts w:ascii="Arial" w:hAnsi="Arial" w:cs="Arial"/>
          <w:b/>
          <w:szCs w:val="24"/>
        </w:rPr>
        <w:t>II -</w:t>
      </w:r>
      <w:r>
        <w:rPr>
          <w:rFonts w:ascii="Arial" w:hAnsi="Arial" w:cs="Arial"/>
          <w:szCs w:val="24"/>
        </w:rPr>
        <w:t xml:space="preserve"> determinar </w:t>
      </w:r>
      <w:r w:rsidRPr="009B321A">
        <w:rPr>
          <w:rFonts w:ascii="Arial" w:hAnsi="Arial" w:cs="Arial"/>
          <w:szCs w:val="24"/>
        </w:rPr>
        <w:t xml:space="preserve">o </w:t>
      </w:r>
      <w:r w:rsidR="001C4A3D" w:rsidRPr="009B321A">
        <w:rPr>
          <w:rFonts w:ascii="Arial" w:hAnsi="Arial" w:cs="Arial"/>
          <w:b/>
          <w:szCs w:val="24"/>
        </w:rPr>
        <w:t>recolhimento</w:t>
      </w:r>
      <w:r w:rsidR="001C4A3D" w:rsidRPr="009B321A">
        <w:rPr>
          <w:rFonts w:ascii="Arial" w:hAnsi="Arial" w:cs="Arial"/>
          <w:szCs w:val="24"/>
        </w:rPr>
        <w:t xml:space="preserve"> parcial dos recursos repassados, no valor de </w:t>
      </w:r>
      <w:r w:rsidR="001C4A3D" w:rsidRPr="009B321A">
        <w:rPr>
          <w:rFonts w:ascii="Arial" w:hAnsi="Arial" w:cs="Arial"/>
          <w:b/>
          <w:szCs w:val="24"/>
        </w:rPr>
        <w:t>R$ 106.837,38 (cento e seis mil, oitocentos e trinta e sete reais e trinta e oito centavos)</w:t>
      </w:r>
      <w:r w:rsidR="001C4A3D" w:rsidRPr="009B321A">
        <w:rPr>
          <w:rFonts w:ascii="Arial" w:hAnsi="Arial" w:cs="Arial"/>
          <w:szCs w:val="24"/>
        </w:rPr>
        <w:t xml:space="preserve">, de forma </w:t>
      </w:r>
      <w:r w:rsidR="001C4A3D" w:rsidRPr="009B321A">
        <w:rPr>
          <w:rFonts w:ascii="Arial" w:hAnsi="Arial" w:cs="Arial"/>
          <w:b/>
          <w:szCs w:val="24"/>
        </w:rPr>
        <w:t>solidária</w:t>
      </w:r>
      <w:r w:rsidR="001C4A3D" w:rsidRPr="009B321A">
        <w:rPr>
          <w:rFonts w:ascii="Arial" w:hAnsi="Arial" w:cs="Arial"/>
          <w:szCs w:val="24"/>
        </w:rPr>
        <w:t xml:space="preserve">, pela </w:t>
      </w:r>
      <w:r w:rsidR="001C4A3D" w:rsidRPr="009B321A">
        <w:rPr>
          <w:rFonts w:ascii="Arial" w:hAnsi="Arial" w:cs="Arial"/>
          <w:b/>
          <w:szCs w:val="24"/>
        </w:rPr>
        <w:t>ADESOBRÁS</w:t>
      </w:r>
      <w:r w:rsidR="001C4A3D" w:rsidRPr="009B321A">
        <w:rPr>
          <w:rFonts w:ascii="Arial" w:hAnsi="Arial" w:cs="Arial"/>
          <w:szCs w:val="24"/>
        </w:rPr>
        <w:t xml:space="preserve">, pelo </w:t>
      </w:r>
      <w:r w:rsidR="001C4A3D" w:rsidRPr="009B321A">
        <w:rPr>
          <w:rFonts w:ascii="Arial" w:hAnsi="Arial" w:cs="Arial"/>
          <w:b/>
          <w:szCs w:val="24"/>
        </w:rPr>
        <w:t>Sr. Robert Bedros Fernezlian</w:t>
      </w:r>
      <w:r w:rsidR="001C4A3D" w:rsidRPr="009B321A">
        <w:rPr>
          <w:rFonts w:ascii="Arial" w:hAnsi="Arial" w:cs="Arial"/>
          <w:szCs w:val="24"/>
        </w:rPr>
        <w:t xml:space="preserve">, e pelo </w:t>
      </w:r>
      <w:r w:rsidR="001C4A3D" w:rsidRPr="009B321A">
        <w:rPr>
          <w:rFonts w:ascii="Arial" w:hAnsi="Arial" w:cs="Arial"/>
          <w:b/>
          <w:szCs w:val="24"/>
        </w:rPr>
        <w:t>Sr. Plínio Stuani</w:t>
      </w:r>
      <w:r w:rsidR="001C4A3D" w:rsidRPr="009B321A">
        <w:rPr>
          <w:rFonts w:ascii="Arial" w:hAnsi="Arial" w:cs="Arial"/>
          <w:szCs w:val="24"/>
        </w:rPr>
        <w:t>, ao Tesouro Municipal, em razão das despesas não comprovadas a título de custo operacional e com empresa de consultoria;</w:t>
      </w:r>
    </w:p>
    <w:p w:rsidR="009B321A" w:rsidRDefault="009B321A" w:rsidP="009B321A">
      <w:pPr>
        <w:rPr>
          <w:rFonts w:ascii="Arial" w:hAnsi="Arial" w:cs="Arial"/>
          <w:szCs w:val="24"/>
        </w:rPr>
      </w:pPr>
      <w:r w:rsidRPr="009B321A">
        <w:rPr>
          <w:rFonts w:ascii="Arial" w:hAnsi="Arial" w:cs="Arial"/>
          <w:b/>
          <w:szCs w:val="24"/>
        </w:rPr>
        <w:t>III -</w:t>
      </w:r>
      <w:r>
        <w:rPr>
          <w:rFonts w:ascii="Arial" w:hAnsi="Arial" w:cs="Arial"/>
          <w:szCs w:val="24"/>
        </w:rPr>
        <w:t xml:space="preserve"> determinar o </w:t>
      </w:r>
      <w:r w:rsidR="001C4A3D" w:rsidRPr="009B321A">
        <w:rPr>
          <w:rFonts w:ascii="Arial" w:hAnsi="Arial" w:cs="Arial"/>
          <w:b/>
          <w:szCs w:val="24"/>
        </w:rPr>
        <w:t>recolhimento</w:t>
      </w:r>
      <w:r w:rsidR="001C4A3D" w:rsidRPr="009B321A">
        <w:rPr>
          <w:rFonts w:ascii="Arial" w:hAnsi="Arial" w:cs="Arial"/>
          <w:szCs w:val="24"/>
        </w:rPr>
        <w:t xml:space="preserve"> parcial dos recursos repassados, no valor de </w:t>
      </w:r>
      <w:r w:rsidR="001C4A3D" w:rsidRPr="009B321A">
        <w:rPr>
          <w:rFonts w:ascii="Arial" w:hAnsi="Arial" w:cs="Arial"/>
          <w:b/>
          <w:szCs w:val="24"/>
        </w:rPr>
        <w:t>R$ 232.159,77 (duzentos e trinta e dois mil, cento e cinquenta e nove reais e setenta e sete centavos)</w:t>
      </w:r>
      <w:r w:rsidR="001C4A3D" w:rsidRPr="009B321A">
        <w:rPr>
          <w:rFonts w:ascii="Arial" w:hAnsi="Arial" w:cs="Arial"/>
          <w:szCs w:val="24"/>
        </w:rPr>
        <w:t xml:space="preserve">, de forma </w:t>
      </w:r>
      <w:r w:rsidR="001C4A3D" w:rsidRPr="009B321A">
        <w:rPr>
          <w:rFonts w:ascii="Arial" w:hAnsi="Arial" w:cs="Arial"/>
          <w:b/>
          <w:szCs w:val="24"/>
        </w:rPr>
        <w:t>solidária</w:t>
      </w:r>
      <w:r w:rsidR="001C4A3D" w:rsidRPr="009B321A">
        <w:rPr>
          <w:rFonts w:ascii="Arial" w:hAnsi="Arial" w:cs="Arial"/>
          <w:szCs w:val="24"/>
        </w:rPr>
        <w:t xml:space="preserve">, pela </w:t>
      </w:r>
      <w:r w:rsidR="001C4A3D" w:rsidRPr="009B321A">
        <w:rPr>
          <w:rFonts w:ascii="Arial" w:hAnsi="Arial" w:cs="Arial"/>
          <w:b/>
          <w:szCs w:val="24"/>
        </w:rPr>
        <w:t>ADESOBRÁS</w:t>
      </w:r>
      <w:r w:rsidR="001C4A3D" w:rsidRPr="009B321A">
        <w:rPr>
          <w:rFonts w:ascii="Arial" w:hAnsi="Arial" w:cs="Arial"/>
          <w:szCs w:val="24"/>
        </w:rPr>
        <w:t xml:space="preserve">, pelo </w:t>
      </w:r>
      <w:r w:rsidR="001C4A3D" w:rsidRPr="009B321A">
        <w:rPr>
          <w:rFonts w:ascii="Arial" w:hAnsi="Arial" w:cs="Arial"/>
          <w:b/>
          <w:szCs w:val="24"/>
        </w:rPr>
        <w:t>Sr. Robert Bedros Fernezlian</w:t>
      </w:r>
      <w:r w:rsidR="001C4A3D" w:rsidRPr="009B321A">
        <w:rPr>
          <w:rFonts w:ascii="Arial" w:hAnsi="Arial" w:cs="Arial"/>
          <w:szCs w:val="24"/>
        </w:rPr>
        <w:t xml:space="preserve">, e pelo </w:t>
      </w:r>
      <w:r w:rsidR="001C4A3D" w:rsidRPr="009B321A">
        <w:rPr>
          <w:rFonts w:ascii="Arial" w:hAnsi="Arial" w:cs="Arial"/>
          <w:b/>
          <w:szCs w:val="24"/>
        </w:rPr>
        <w:t>Sr. Adilto Luis Ferrari</w:t>
      </w:r>
      <w:r w:rsidR="001C4A3D" w:rsidRPr="009B321A">
        <w:rPr>
          <w:rFonts w:ascii="Arial" w:hAnsi="Arial" w:cs="Arial"/>
          <w:szCs w:val="24"/>
        </w:rPr>
        <w:t>, ao Tesouro Municipal, em razão das despesas não comprovadas a título de custo operacional e com empresa de consultoria;</w:t>
      </w:r>
    </w:p>
    <w:p w:rsidR="001C4A3D" w:rsidRPr="009B321A" w:rsidRDefault="009B321A" w:rsidP="009B321A">
      <w:pPr>
        <w:rPr>
          <w:rFonts w:ascii="Arial" w:hAnsi="Arial" w:cs="Arial"/>
          <w:szCs w:val="24"/>
        </w:rPr>
      </w:pPr>
      <w:r w:rsidRPr="009B321A">
        <w:rPr>
          <w:rFonts w:ascii="Arial" w:hAnsi="Arial" w:cs="Arial"/>
          <w:b/>
          <w:szCs w:val="24"/>
        </w:rPr>
        <w:t>IV -</w:t>
      </w:r>
      <w:r>
        <w:rPr>
          <w:rFonts w:ascii="Arial" w:hAnsi="Arial" w:cs="Arial"/>
          <w:szCs w:val="24"/>
        </w:rPr>
        <w:t xml:space="preserve"> determinar a </w:t>
      </w:r>
      <w:r w:rsidR="001C4A3D" w:rsidRPr="009B321A">
        <w:rPr>
          <w:rFonts w:ascii="Arial" w:hAnsi="Arial" w:cs="Arial"/>
          <w:b/>
          <w:szCs w:val="24"/>
        </w:rPr>
        <w:t xml:space="preserve">inclusão </w:t>
      </w:r>
      <w:r w:rsidR="001C4A3D" w:rsidRPr="009B321A">
        <w:rPr>
          <w:rFonts w:ascii="Arial" w:hAnsi="Arial" w:cs="Arial"/>
          <w:szCs w:val="24"/>
        </w:rPr>
        <w:t>dos nomes dos Srs. Robert Bedros Fernezlian, Plínio Stuani e  Adilto Luis Ferrari, no cadastro dos responsáveis com contas irregulares, para os fins do artigo 170 da Lei Complementar nº 113/2005 e dos artigos 515 a 520 do R</w:t>
      </w:r>
      <w:r>
        <w:rPr>
          <w:rFonts w:ascii="Arial" w:hAnsi="Arial" w:cs="Arial"/>
          <w:szCs w:val="24"/>
        </w:rPr>
        <w:t>egimento Interno deste Tribunal;</w:t>
      </w:r>
    </w:p>
    <w:p w:rsidR="001C4A3D" w:rsidRDefault="009B321A" w:rsidP="001C4A3D">
      <w:pPr>
        <w:ind w:right="-142"/>
        <w:rPr>
          <w:rFonts w:ascii="Arial" w:hAnsi="Arial" w:cs="Arial"/>
          <w:szCs w:val="24"/>
        </w:rPr>
      </w:pPr>
      <w:r w:rsidRPr="009B321A">
        <w:rPr>
          <w:rFonts w:ascii="Arial" w:hAnsi="Arial" w:cs="Arial"/>
          <w:b/>
          <w:szCs w:val="24"/>
        </w:rPr>
        <w:t>V -</w:t>
      </w:r>
      <w:r>
        <w:rPr>
          <w:rFonts w:ascii="Arial" w:hAnsi="Arial" w:cs="Arial"/>
          <w:szCs w:val="24"/>
        </w:rPr>
        <w:t xml:space="preserve"> determinar</w:t>
      </w:r>
      <w:r w:rsidR="001C4A3D" w:rsidRPr="004D3E50">
        <w:rPr>
          <w:rFonts w:ascii="Arial" w:hAnsi="Arial" w:cs="Arial"/>
          <w:szCs w:val="24"/>
        </w:rPr>
        <w:t>, após o trânsito em julgado da presente decisão, a remessa destes autos à Coordenadoria de Execuções (COEX) desta Corte para os devidos trâ</w:t>
      </w:r>
      <w:r>
        <w:rPr>
          <w:rFonts w:ascii="Arial" w:hAnsi="Arial" w:cs="Arial"/>
          <w:szCs w:val="24"/>
        </w:rPr>
        <w:t>mites e, posteriormente, o encerramento e arquivamento d</w:t>
      </w:r>
      <w:r w:rsidR="001C4A3D" w:rsidRPr="004D3E50">
        <w:rPr>
          <w:rFonts w:ascii="Arial" w:hAnsi="Arial" w:cs="Arial"/>
          <w:szCs w:val="24"/>
        </w:rPr>
        <w:t xml:space="preserve">o feito junto à Diretoria de Protocolo (DP).        </w:t>
      </w:r>
    </w:p>
    <w:p w:rsidR="00BC606B" w:rsidRPr="00213D48" w:rsidRDefault="005C3AF6" w:rsidP="0061557B">
      <w:pPr>
        <w:spacing w:before="48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Votaram, nos termos acima, os Conselheiros NESTOR BAPTISTA e FABIO DE SOUZA CAMARGO e o Auditor SÉRGIO RICARDO VALADARES FONSECA.</w:t>
      </w:r>
    </w:p>
    <w:p w:rsidR="00BC606B" w:rsidRPr="00213D48" w:rsidRDefault="005C3AF6" w:rsidP="0061557B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Presente a Procuradora do Ministério Público junto ao Tribunal de Contas KATIA REGINA PUCHASKI.</w:t>
      </w:r>
    </w:p>
    <w:p w:rsidR="002C37E6" w:rsidRPr="00213D48" w:rsidRDefault="002C37E6" w:rsidP="00726BE6">
      <w:pPr>
        <w:pStyle w:val="Assina"/>
        <w:spacing w:before="0"/>
        <w:ind w:firstLine="1701"/>
        <w:jc w:val="both"/>
        <w:rPr>
          <w:rFonts w:ascii="Arial" w:hAnsi="Arial" w:cs="Arial"/>
          <w:szCs w:val="24"/>
        </w:rPr>
      </w:pPr>
      <w:r w:rsidRPr="00213D48">
        <w:rPr>
          <w:rFonts w:ascii="Arial" w:hAnsi="Arial" w:cs="Arial"/>
          <w:szCs w:val="24"/>
        </w:rPr>
        <w:t xml:space="preserve">Sala das Sessões, </w:t>
      </w:r>
      <w:r w:rsidR="005C3AF6">
        <w:rPr>
          <w:rFonts w:ascii="Arial" w:hAnsi="Arial" w:cs="Arial"/>
          <w:szCs w:val="24"/>
        </w:rPr>
        <w:t>25 de abril de 2017</w:t>
      </w:r>
      <w:r w:rsidR="00800B25" w:rsidRPr="00213D48">
        <w:rPr>
          <w:rFonts w:ascii="Arial" w:hAnsi="Arial" w:cs="Arial"/>
          <w:szCs w:val="24"/>
        </w:rPr>
        <w:t xml:space="preserve"> – Sessão nº </w:t>
      </w:r>
      <w:r w:rsidR="005C3AF6">
        <w:rPr>
          <w:rFonts w:ascii="Arial" w:hAnsi="Arial" w:cs="Arial"/>
          <w:szCs w:val="24"/>
        </w:rPr>
        <w:t>13</w:t>
      </w:r>
      <w:r w:rsidR="00903EDA" w:rsidRPr="00213D48">
        <w:rPr>
          <w:rFonts w:ascii="Arial" w:hAnsi="Arial" w:cs="Arial"/>
          <w:szCs w:val="24"/>
        </w:rPr>
        <w:t>.</w:t>
      </w:r>
    </w:p>
    <w:p w:rsidR="0001014C" w:rsidRPr="00213D48" w:rsidRDefault="0001014C" w:rsidP="00C30974">
      <w:pPr>
        <w:pStyle w:val="Assina"/>
        <w:rPr>
          <w:rFonts w:ascii="Arial" w:hAnsi="Arial" w:cs="Arial"/>
          <w:szCs w:val="24"/>
        </w:rPr>
      </w:pPr>
    </w:p>
    <w:p w:rsidR="005A699D" w:rsidRPr="00213D48" w:rsidRDefault="005A699D" w:rsidP="00C30974">
      <w:pPr>
        <w:rPr>
          <w:rFonts w:ascii="Arial" w:hAnsi="Arial" w:cs="Arial"/>
          <w:szCs w:val="24"/>
        </w:rPr>
      </w:pPr>
    </w:p>
    <w:p w:rsidR="00BC606B" w:rsidRPr="00213D48" w:rsidRDefault="005C3AF6" w:rsidP="005A699D">
      <w:pPr>
        <w:pStyle w:val="Assina"/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NESTOR BAPTISTA</w:t>
      </w:r>
    </w:p>
    <w:p w:rsidR="00BC606B" w:rsidRPr="00213D48" w:rsidRDefault="005C3AF6" w:rsidP="00166456">
      <w:pPr>
        <w:pStyle w:val="Assina"/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Presidente</w:t>
      </w:r>
      <w:r w:rsidR="00BC606B" w:rsidRPr="00213D48">
        <w:rPr>
          <w:rFonts w:ascii="Arial" w:hAnsi="Arial" w:cs="Arial"/>
          <w:szCs w:val="24"/>
        </w:rPr>
        <w:t xml:space="preserve"> </w:t>
      </w:r>
    </w:p>
    <w:sectPr w:rsidR="00BC606B" w:rsidRPr="00213D48" w:rsidSect="003432C9">
      <w:headerReference w:type="default" r:id="rId7"/>
      <w:pgSz w:w="11907" w:h="16839" w:code="9"/>
      <w:pgMar w:top="2268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AF6" w:rsidRDefault="005C3AF6" w:rsidP="00213D48">
      <w:pPr>
        <w:spacing w:before="0" w:after="0" w:line="240" w:lineRule="auto"/>
      </w:pPr>
      <w:r>
        <w:separator/>
      </w:r>
    </w:p>
  </w:endnote>
  <w:endnote w:type="continuationSeparator" w:id="0">
    <w:p w:rsidR="005C3AF6" w:rsidRDefault="005C3AF6" w:rsidP="00213D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AF6" w:rsidRDefault="005C3AF6" w:rsidP="00213D48">
      <w:pPr>
        <w:spacing w:before="0" w:after="0" w:line="240" w:lineRule="auto"/>
      </w:pPr>
      <w:r>
        <w:separator/>
      </w:r>
    </w:p>
  </w:footnote>
  <w:footnote w:type="continuationSeparator" w:id="0">
    <w:p w:rsidR="005C3AF6" w:rsidRDefault="005C3AF6" w:rsidP="00213D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D48" w:rsidRPr="0036255E" w:rsidRDefault="0058038A" w:rsidP="00213D48">
    <w:pPr>
      <w:tabs>
        <w:tab w:val="center" w:pos="4252"/>
        <w:tab w:val="right" w:pos="8504"/>
      </w:tabs>
      <w:autoSpaceDE/>
      <w:autoSpaceDN/>
      <w:spacing w:before="480" w:after="120" w:line="240" w:lineRule="auto"/>
      <w:ind w:left="1134" w:firstLine="0"/>
      <w:jc w:val="center"/>
      <w:rPr>
        <w:rFonts w:ascii="Arial" w:hAnsi="Arial" w:cs="Arial"/>
        <w:b/>
        <w:sz w:val="30"/>
        <w:szCs w:val="30"/>
      </w:rPr>
    </w:pPr>
    <w:r>
      <w:rPr>
        <w:noProof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57785</wp:posOffset>
          </wp:positionV>
          <wp:extent cx="605790" cy="712470"/>
          <wp:effectExtent l="0" t="0" r="0" b="0"/>
          <wp:wrapSquare wrapText="bothSides"/>
          <wp:docPr id="1" name="Imagem 1" descr="logo TC colorido - med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C colorido - med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D48" w:rsidRPr="0036255E">
      <w:rPr>
        <w:rFonts w:ascii="Arial" w:hAnsi="Arial" w:cs="Arial"/>
        <w:b/>
        <w:sz w:val="30"/>
        <w:szCs w:val="30"/>
      </w:rPr>
      <w:t>TRIBUNAL DE CONTAS DO ESTADO DO PARANÁ</w:t>
    </w:r>
  </w:p>
  <w:p w:rsidR="00213D48" w:rsidRDefault="00213D48" w:rsidP="00213D48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38B0"/>
    <w:multiLevelType w:val="hybridMultilevel"/>
    <w:tmpl w:val="9B9EA1CC"/>
    <w:lvl w:ilvl="0" w:tplc="33AA5170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05"/>
    <w:rsid w:val="0001014C"/>
    <w:rsid w:val="0002412B"/>
    <w:rsid w:val="00081106"/>
    <w:rsid w:val="000814DB"/>
    <w:rsid w:val="00087A5C"/>
    <w:rsid w:val="000E2CE2"/>
    <w:rsid w:val="000E69BF"/>
    <w:rsid w:val="00114403"/>
    <w:rsid w:val="00166456"/>
    <w:rsid w:val="00172B36"/>
    <w:rsid w:val="001C4A3D"/>
    <w:rsid w:val="0020435C"/>
    <w:rsid w:val="00213D48"/>
    <w:rsid w:val="00216FB2"/>
    <w:rsid w:val="00222F3E"/>
    <w:rsid w:val="00244F78"/>
    <w:rsid w:val="002C37E6"/>
    <w:rsid w:val="002D53CF"/>
    <w:rsid w:val="002E4E26"/>
    <w:rsid w:val="00331836"/>
    <w:rsid w:val="003432C9"/>
    <w:rsid w:val="00370FA0"/>
    <w:rsid w:val="00387763"/>
    <w:rsid w:val="003A2C4B"/>
    <w:rsid w:val="004024A6"/>
    <w:rsid w:val="004537DB"/>
    <w:rsid w:val="0046665D"/>
    <w:rsid w:val="004C250D"/>
    <w:rsid w:val="0054627D"/>
    <w:rsid w:val="0058038A"/>
    <w:rsid w:val="005A699D"/>
    <w:rsid w:val="005C3AF6"/>
    <w:rsid w:val="005D1C23"/>
    <w:rsid w:val="005F561A"/>
    <w:rsid w:val="00614674"/>
    <w:rsid w:val="0061557B"/>
    <w:rsid w:val="0069328C"/>
    <w:rsid w:val="00700CC0"/>
    <w:rsid w:val="00726BE6"/>
    <w:rsid w:val="00765286"/>
    <w:rsid w:val="007E2401"/>
    <w:rsid w:val="00800B25"/>
    <w:rsid w:val="00812C0F"/>
    <w:rsid w:val="00854DA9"/>
    <w:rsid w:val="008700B5"/>
    <w:rsid w:val="00890DD7"/>
    <w:rsid w:val="008B5582"/>
    <w:rsid w:val="00903EDA"/>
    <w:rsid w:val="0099275E"/>
    <w:rsid w:val="009A44E4"/>
    <w:rsid w:val="009B263D"/>
    <w:rsid w:val="009B321A"/>
    <w:rsid w:val="009C5F70"/>
    <w:rsid w:val="009F4DAE"/>
    <w:rsid w:val="00A0059A"/>
    <w:rsid w:val="00A138D2"/>
    <w:rsid w:val="00A87AFE"/>
    <w:rsid w:val="00AF61FE"/>
    <w:rsid w:val="00B07E1B"/>
    <w:rsid w:val="00B16816"/>
    <w:rsid w:val="00B64A1D"/>
    <w:rsid w:val="00B652B0"/>
    <w:rsid w:val="00B827B4"/>
    <w:rsid w:val="00BB6DA3"/>
    <w:rsid w:val="00BC606B"/>
    <w:rsid w:val="00C30974"/>
    <w:rsid w:val="00C327DE"/>
    <w:rsid w:val="00C37030"/>
    <w:rsid w:val="00C5403A"/>
    <w:rsid w:val="00C6442E"/>
    <w:rsid w:val="00C71EA0"/>
    <w:rsid w:val="00D2575E"/>
    <w:rsid w:val="00DD495C"/>
    <w:rsid w:val="00E12C9E"/>
    <w:rsid w:val="00E2607F"/>
    <w:rsid w:val="00E321F1"/>
    <w:rsid w:val="00E53131"/>
    <w:rsid w:val="00E57D05"/>
    <w:rsid w:val="00EC5680"/>
    <w:rsid w:val="00FA7AB9"/>
    <w:rsid w:val="00FD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66D36765-8803-4C96-A2E3-7A9EAFAC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30974"/>
    <w:pPr>
      <w:autoSpaceDE w:val="0"/>
      <w:autoSpaceDN w:val="0"/>
      <w:spacing w:before="60" w:after="60" w:line="360" w:lineRule="auto"/>
      <w:ind w:firstLine="1701"/>
      <w:jc w:val="both"/>
    </w:pPr>
    <w:rPr>
      <w:sz w:val="24"/>
    </w:rPr>
  </w:style>
  <w:style w:type="paragraph" w:styleId="Ttulo3">
    <w:name w:val="heading 3"/>
    <w:basedOn w:val="Normal"/>
    <w:next w:val="Normal"/>
    <w:qFormat/>
    <w:rsid w:val="00B64A1D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umAto">
    <w:name w:val="NumAto"/>
    <w:basedOn w:val="Normal"/>
    <w:rsid w:val="00C30974"/>
    <w:pPr>
      <w:ind w:firstLine="0"/>
      <w:jc w:val="center"/>
    </w:pPr>
    <w:rPr>
      <w:b/>
    </w:rPr>
  </w:style>
  <w:style w:type="paragraph" w:customStyle="1" w:styleId="Tpico">
    <w:name w:val="Tópico"/>
    <w:basedOn w:val="Normal"/>
    <w:rsid w:val="00C30974"/>
    <w:pPr>
      <w:ind w:firstLine="0"/>
      <w:jc w:val="left"/>
    </w:pPr>
    <w:rPr>
      <w:b/>
    </w:rPr>
  </w:style>
  <w:style w:type="paragraph" w:customStyle="1" w:styleId="Assina">
    <w:name w:val="Assina"/>
    <w:basedOn w:val="Normal"/>
    <w:rsid w:val="00C30974"/>
    <w:pPr>
      <w:ind w:firstLine="0"/>
      <w:jc w:val="center"/>
    </w:pPr>
  </w:style>
  <w:style w:type="paragraph" w:customStyle="1" w:styleId="EmentaAcordao">
    <w:name w:val="EmentaAcordao"/>
    <w:autoRedefine/>
    <w:rsid w:val="00B64A1D"/>
    <w:pPr>
      <w:autoSpaceDE w:val="0"/>
      <w:autoSpaceDN w:val="0"/>
      <w:spacing w:before="60" w:after="60"/>
      <w:ind w:left="3969"/>
      <w:jc w:val="both"/>
    </w:pPr>
    <w:rPr>
      <w:rFonts w:cs="Arial"/>
      <w:bCs/>
    </w:rPr>
  </w:style>
  <w:style w:type="paragraph" w:customStyle="1" w:styleId="TextoAcordao">
    <w:name w:val="TextoAcordao"/>
    <w:basedOn w:val="Normal"/>
    <w:rsid w:val="00B64A1D"/>
    <w:rPr>
      <w:szCs w:val="24"/>
    </w:rPr>
  </w:style>
  <w:style w:type="paragraph" w:customStyle="1" w:styleId="TituloAcordao">
    <w:name w:val="TituloAcordao"/>
    <w:basedOn w:val="Ttulo3"/>
    <w:rsid w:val="00B64A1D"/>
    <w:pPr>
      <w:spacing w:before="60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CitaoAcrdo">
    <w:name w:val="Citação Acórdão"/>
    <w:basedOn w:val="Normal"/>
    <w:autoRedefine/>
    <w:rsid w:val="0069328C"/>
    <w:pPr>
      <w:autoSpaceDE/>
      <w:autoSpaceDN/>
      <w:spacing w:before="0" w:after="0" w:line="240" w:lineRule="auto"/>
      <w:ind w:left="2268" w:firstLine="0"/>
    </w:pPr>
    <w:rPr>
      <w:sz w:val="22"/>
      <w:szCs w:val="22"/>
    </w:rPr>
  </w:style>
  <w:style w:type="paragraph" w:styleId="Cabealho">
    <w:name w:val="header"/>
    <w:basedOn w:val="Normal"/>
    <w:link w:val="CabealhoChar"/>
    <w:rsid w:val="00213D4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213D48"/>
    <w:rPr>
      <w:sz w:val="24"/>
    </w:rPr>
  </w:style>
  <w:style w:type="paragraph" w:styleId="Rodap">
    <w:name w:val="footer"/>
    <w:basedOn w:val="Normal"/>
    <w:link w:val="RodapChar"/>
    <w:rsid w:val="00213D4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213D48"/>
    <w:rPr>
      <w:sz w:val="24"/>
    </w:rPr>
  </w:style>
  <w:style w:type="table" w:styleId="Tabelacomgrade">
    <w:name w:val="Table Grid"/>
    <w:basedOn w:val="Tabelanormal"/>
    <w:rsid w:val="005C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1784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ACÓRDÃO Nº 200/2005 </vt:lpstr>
    </vt:vector>
  </TitlesOfParts>
  <Company>Tribunal de Contas do Estado do Paraná</Company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ACÓRDÃO Nº 200/2005</dc:title>
  <dc:subject/>
  <dc:creator>Karin Regina Vieira Sdroiewski</dc:creator>
  <cp:keywords/>
  <dc:description/>
  <cp:lastModifiedBy>Valmir José Denardin</cp:lastModifiedBy>
  <cp:revision>2</cp:revision>
  <cp:lastPrinted>2008-01-31T12:27:00Z</cp:lastPrinted>
  <dcterms:created xsi:type="dcterms:W3CDTF">2020-11-06T14:13:00Z</dcterms:created>
  <dcterms:modified xsi:type="dcterms:W3CDTF">2020-11-06T14:13:00Z</dcterms:modified>
</cp:coreProperties>
</file>